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</w:t>
      </w:r>
    </w:p>
    <w:p w:rsidR="009F39E8" w:rsidRPr="00A3783E" w:rsidRDefault="00FB1029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objavljenog </w:t>
      </w:r>
      <w:r w:rsidR="007039C6" w:rsidRPr="00A3783E">
        <w:rPr>
          <w:rFonts w:ascii="Arial" w:hAnsi="Arial" w:cs="Arial"/>
        </w:rPr>
        <w:t xml:space="preserve">dana </w:t>
      </w:r>
      <w:r w:rsidR="00322E0B">
        <w:rPr>
          <w:rFonts w:ascii="Arial" w:hAnsi="Arial" w:cs="Arial"/>
        </w:rPr>
        <w:t>30</w:t>
      </w:r>
      <w:r w:rsidR="00A07F60" w:rsidRPr="00A3783E">
        <w:rPr>
          <w:rFonts w:ascii="Arial" w:hAnsi="Arial" w:cs="Arial"/>
        </w:rPr>
        <w:t xml:space="preserve">. </w:t>
      </w:r>
      <w:r w:rsidR="00322E0B">
        <w:rPr>
          <w:rFonts w:ascii="Arial" w:hAnsi="Arial" w:cs="Arial"/>
        </w:rPr>
        <w:t>studenog</w:t>
      </w:r>
      <w:r w:rsidR="00377F37">
        <w:rPr>
          <w:rFonts w:ascii="Arial" w:hAnsi="Arial" w:cs="Arial"/>
        </w:rPr>
        <w:t xml:space="preserve"> </w:t>
      </w:r>
      <w:r w:rsidR="00A07F60" w:rsidRPr="00A3783E">
        <w:rPr>
          <w:rFonts w:ascii="Arial" w:hAnsi="Arial" w:cs="Arial"/>
        </w:rPr>
        <w:t>20</w:t>
      </w:r>
      <w:r w:rsidR="00D0425C">
        <w:rPr>
          <w:rFonts w:ascii="Arial" w:hAnsi="Arial" w:cs="Arial"/>
        </w:rPr>
        <w:t>22</w:t>
      </w:r>
      <w:r w:rsidR="00A07F60" w:rsidRPr="00A3783E">
        <w:rPr>
          <w:rFonts w:ascii="Arial" w:hAnsi="Arial" w:cs="Arial"/>
        </w:rPr>
        <w:t>.</w:t>
      </w:r>
      <w:r w:rsidR="00A07F60" w:rsidRPr="00A3783E">
        <w:t xml:space="preserve"> </w:t>
      </w:r>
      <w:r w:rsidR="00A07F60" w:rsidRPr="00A3783E">
        <w:rPr>
          <w:rFonts w:ascii="Arial" w:hAnsi="Arial" w:cs="Arial"/>
        </w:rPr>
        <w:t>godine</w:t>
      </w:r>
      <w:r w:rsidR="00A07F60" w:rsidRPr="00A3783E">
        <w:t xml:space="preserve"> </w:t>
      </w:r>
      <w:r w:rsidR="007039C6" w:rsidRPr="00A3783E">
        <w:rPr>
          <w:rFonts w:ascii="Arial" w:hAnsi="Arial" w:cs="Arial"/>
        </w:rPr>
        <w:t xml:space="preserve">u Narodnim novinama broj </w:t>
      </w:r>
      <w:r w:rsidR="00322E0B">
        <w:rPr>
          <w:rFonts w:ascii="Arial" w:hAnsi="Arial" w:cs="Arial"/>
        </w:rPr>
        <w:t>139</w:t>
      </w:r>
      <w:r w:rsidR="007039C6" w:rsidRPr="00A3783E">
        <w:rPr>
          <w:rFonts w:ascii="Arial" w:hAnsi="Arial" w:cs="Arial"/>
        </w:rPr>
        <w:t>/20</w:t>
      </w:r>
      <w:r w:rsidR="00D0425C">
        <w:rPr>
          <w:rFonts w:ascii="Arial" w:hAnsi="Arial" w:cs="Arial"/>
        </w:rPr>
        <w:t>22</w:t>
      </w:r>
      <w:r w:rsidR="00276E75">
        <w:rPr>
          <w:rFonts w:ascii="Arial" w:hAnsi="Arial" w:cs="Arial"/>
        </w:rPr>
        <w:t>,</w:t>
      </w:r>
    </w:p>
    <w:p w:rsidR="00276E75" w:rsidRDefault="00377F37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7F60" w:rsidRPr="00A3783E">
        <w:rPr>
          <w:rFonts w:ascii="Arial" w:hAnsi="Arial" w:cs="Arial"/>
        </w:rPr>
        <w:t>na web stranicama Ministarstva unutarnjih poslova</w:t>
      </w:r>
    </w:p>
    <w:p w:rsidR="00276E7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i </w:t>
      </w:r>
      <w:r w:rsidR="009D21B1">
        <w:rPr>
          <w:rFonts w:ascii="Arial" w:hAnsi="Arial" w:cs="Arial"/>
        </w:rPr>
        <w:t xml:space="preserve">web stranicama </w:t>
      </w:r>
      <w:r w:rsidRPr="00A3783E">
        <w:rPr>
          <w:rFonts w:ascii="Arial" w:hAnsi="Arial" w:cs="Arial"/>
        </w:rPr>
        <w:t xml:space="preserve">Ministarstva </w:t>
      </w:r>
      <w:r w:rsidR="00276E75">
        <w:rPr>
          <w:rFonts w:ascii="Arial" w:hAnsi="Arial" w:cs="Arial"/>
        </w:rPr>
        <w:t xml:space="preserve">pravosuđa i </w:t>
      </w:r>
      <w:r w:rsidRPr="00A3783E">
        <w:rPr>
          <w:rFonts w:ascii="Arial" w:hAnsi="Arial" w:cs="Arial"/>
        </w:rPr>
        <w:t>uprave,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</w:p>
    <w:p w:rsidR="00A07F60" w:rsidRPr="00A3783E" w:rsidRDefault="00845764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A07F60" w:rsidRDefault="00A07F60" w:rsidP="00CA24C5">
      <w:pPr>
        <w:spacing w:after="0" w:line="360" w:lineRule="auto"/>
        <w:jc w:val="center"/>
        <w:rPr>
          <w:rFonts w:ascii="Arial" w:hAnsi="Arial" w:cs="Arial"/>
        </w:rPr>
      </w:pP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22E0B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objavljenog dana 30. studenog</w:t>
      </w:r>
      <w:r w:rsidR="00D0425C">
        <w:rPr>
          <w:rFonts w:ascii="Arial" w:hAnsi="Arial" w:cs="Arial"/>
          <w:b/>
        </w:rPr>
        <w:t xml:space="preserve"> 2022</w:t>
      </w:r>
      <w:r w:rsidR="00377F37" w:rsidRPr="00377F37">
        <w:rPr>
          <w:rFonts w:ascii="Arial" w:hAnsi="Arial" w:cs="Arial"/>
          <w:b/>
        </w:rPr>
        <w:t>.</w:t>
      </w:r>
      <w:r w:rsidR="00377F37" w:rsidRPr="00377F37">
        <w:rPr>
          <w:b/>
        </w:rPr>
        <w:t xml:space="preserve"> </w:t>
      </w:r>
      <w:r w:rsidR="00377F37" w:rsidRPr="00377F37">
        <w:rPr>
          <w:rFonts w:ascii="Arial" w:hAnsi="Arial" w:cs="Arial"/>
          <w:b/>
        </w:rPr>
        <w:t>godine</w:t>
      </w:r>
      <w:r w:rsidR="00377F37" w:rsidRPr="00377F37">
        <w:rPr>
          <w:b/>
        </w:rPr>
        <w:t xml:space="preserve"> </w:t>
      </w:r>
      <w:r w:rsidR="00377F37" w:rsidRPr="00377F37">
        <w:rPr>
          <w:rFonts w:ascii="Arial" w:hAnsi="Arial" w:cs="Arial"/>
          <w:b/>
        </w:rPr>
        <w:t xml:space="preserve">u Narodnim novinama broj </w:t>
      </w:r>
      <w:r>
        <w:rPr>
          <w:rFonts w:ascii="Arial" w:hAnsi="Arial" w:cs="Arial"/>
          <w:b/>
        </w:rPr>
        <w:t>139</w:t>
      </w:r>
      <w:r w:rsidR="00D0425C">
        <w:rPr>
          <w:rFonts w:ascii="Arial" w:hAnsi="Arial" w:cs="Arial"/>
          <w:b/>
        </w:rPr>
        <w:t>/2022</w:t>
      </w:r>
      <w:r w:rsidR="00377F37" w:rsidRPr="00377F37">
        <w:rPr>
          <w:rFonts w:ascii="Arial" w:hAnsi="Arial" w:cs="Arial"/>
          <w:b/>
        </w:rPr>
        <w:t>,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 na web stranicama Ministarstva unutarnjih poslova</w:t>
      </w:r>
    </w:p>
    <w:p w:rsidR="00A07F60" w:rsidRPr="00A3783E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i web stranicama Ministarstva pravosuđa i uprave</w:t>
      </w:r>
      <w:r>
        <w:rPr>
          <w:rFonts w:ascii="Arial" w:hAnsi="Arial" w:cs="Arial"/>
          <w:b/>
        </w:rPr>
        <w:t xml:space="preserve"> </w:t>
      </w:r>
      <w:r w:rsidR="00A07F60" w:rsidRPr="00377F37">
        <w:rPr>
          <w:rFonts w:ascii="Arial" w:hAnsi="Arial" w:cs="Arial"/>
          <w:b/>
        </w:rPr>
        <w:t>za</w:t>
      </w:r>
      <w:r w:rsidR="00A07F60"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="00A07F60"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="00A07F60"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1.</w:t>
      </w:r>
      <w:r w:rsidRPr="00322E0B">
        <w:rPr>
          <w:rFonts w:ascii="Arial" w:eastAsia="Times New Roman" w:hAnsi="Arial" w:cs="Arial"/>
          <w:i/>
          <w:lang w:eastAsia="hr-HR"/>
        </w:rPr>
        <w:tab/>
        <w:t>Uprava za materijalno-financijske poslove,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Sektor za financije i proračun  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administrativni tajnik – 1 izvršitelj/</w:t>
      </w:r>
      <w:proofErr w:type="spellStart"/>
      <w:r w:rsidRPr="00322E0B">
        <w:rPr>
          <w:rFonts w:ascii="Arial" w:eastAsia="Calibri" w:hAnsi="Arial" w:cs="Arial"/>
          <w:i/>
        </w:rPr>
        <w:t>ica</w:t>
      </w:r>
      <w:proofErr w:type="spellEnd"/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2.</w:t>
      </w:r>
      <w:r w:rsidRPr="00322E0B">
        <w:rPr>
          <w:rFonts w:ascii="Arial" w:eastAsia="Times New Roman" w:hAnsi="Arial" w:cs="Arial"/>
          <w:i/>
          <w:lang w:eastAsia="hr-HR"/>
        </w:rPr>
        <w:tab/>
        <w:t>Uprava za materijalno-financijske poslove,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Sektor za financije i proračun,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Služba za računovodstvene poslove  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policijski tehničar za poslove obračuna plaće – 1 izvršitelj/</w:t>
      </w:r>
      <w:proofErr w:type="spellStart"/>
      <w:r w:rsidRPr="00322E0B">
        <w:rPr>
          <w:rFonts w:ascii="Arial" w:eastAsia="Calibri" w:hAnsi="Arial" w:cs="Arial"/>
          <w:i/>
        </w:rPr>
        <w:t>ica</w:t>
      </w:r>
      <w:proofErr w:type="spellEnd"/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  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   3.</w:t>
      </w:r>
      <w:r w:rsidRPr="00322E0B">
        <w:rPr>
          <w:rFonts w:ascii="Arial" w:eastAsia="Times New Roman" w:hAnsi="Arial" w:cs="Arial"/>
          <w:i/>
          <w:lang w:eastAsia="hr-HR"/>
        </w:rPr>
        <w:tab/>
        <w:t>Uprava za materijalno-financijske poslove,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Službe za </w:t>
      </w:r>
      <w:proofErr w:type="spellStart"/>
      <w:r w:rsidRPr="00322E0B">
        <w:rPr>
          <w:rFonts w:ascii="Arial" w:eastAsia="Times New Roman" w:hAnsi="Arial" w:cs="Arial"/>
          <w:i/>
          <w:lang w:eastAsia="hr-HR"/>
        </w:rPr>
        <w:t>relizaciju</w:t>
      </w:r>
      <w:proofErr w:type="spellEnd"/>
      <w:r w:rsidRPr="00322E0B">
        <w:rPr>
          <w:rFonts w:ascii="Arial" w:eastAsia="Times New Roman" w:hAnsi="Arial" w:cs="Arial"/>
          <w:i/>
          <w:lang w:eastAsia="hr-HR"/>
        </w:rPr>
        <w:t xml:space="preserve"> okvirnih sporazuma, ugovora i jednostavnu nabavu ministarstva,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Odjel za realizaciju okvirnih sporazuma, ugovora i jednostavnu nabavu ministarstva</w:t>
      </w:r>
    </w:p>
    <w:p w:rsid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policijski tehničar - nabavljač  – 1 izvršitelj/</w:t>
      </w:r>
      <w:proofErr w:type="spellStart"/>
      <w:r w:rsidRPr="00322E0B">
        <w:rPr>
          <w:rFonts w:ascii="Arial" w:eastAsia="Calibri" w:hAnsi="Arial" w:cs="Arial"/>
          <w:i/>
        </w:rPr>
        <w:t>ica</w:t>
      </w:r>
      <w:proofErr w:type="spellEnd"/>
    </w:p>
    <w:p w:rsidR="00322E0B" w:rsidRPr="00322E0B" w:rsidRDefault="00322E0B" w:rsidP="00322E0B">
      <w:pPr>
        <w:spacing w:after="200" w:line="276" w:lineRule="auto"/>
        <w:ind w:left="1080"/>
        <w:jc w:val="both"/>
        <w:rPr>
          <w:rFonts w:ascii="Arial" w:eastAsia="Calibri" w:hAnsi="Arial" w:cs="Arial"/>
          <w:i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4.</w:t>
      </w:r>
      <w:r w:rsidRPr="00322E0B">
        <w:rPr>
          <w:rFonts w:ascii="Arial" w:eastAsia="Times New Roman" w:hAnsi="Arial" w:cs="Arial"/>
          <w:i/>
          <w:lang w:eastAsia="hr-HR"/>
        </w:rPr>
        <w:tab/>
        <w:t xml:space="preserve">Uprava za materijalno-financijske poslove,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Sektor za nabavu,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Služba nabave za europske projekte,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Odjel za provedbu postupaka nabave i ugovaranje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nadzornik za unutarnje poslove – 1 izvršitelj/</w:t>
      </w:r>
      <w:proofErr w:type="spellStart"/>
      <w:r w:rsidRPr="00322E0B">
        <w:rPr>
          <w:rFonts w:ascii="Arial" w:eastAsia="Calibri" w:hAnsi="Arial" w:cs="Arial"/>
          <w:i/>
        </w:rPr>
        <w:t>ica</w:t>
      </w:r>
      <w:proofErr w:type="spellEnd"/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5.</w:t>
      </w:r>
      <w:r w:rsidRPr="00322E0B">
        <w:rPr>
          <w:rFonts w:ascii="Arial" w:eastAsia="Times New Roman" w:hAnsi="Arial" w:cs="Arial"/>
          <w:i/>
          <w:lang w:eastAsia="hr-HR"/>
        </w:rPr>
        <w:tab/>
        <w:t xml:space="preserve">Uprava za materijalno-financijske poslove,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Sektor za upravljanje nekretninama, 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Služba za uslužne poslove,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Odjel za energetiku i održavanje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voditelj Odjela za energetiku i održavanje – 1 izvršitelj/</w:t>
      </w:r>
      <w:proofErr w:type="spellStart"/>
      <w:r w:rsidRPr="00322E0B">
        <w:rPr>
          <w:rFonts w:ascii="Arial" w:eastAsia="Calibri" w:hAnsi="Arial" w:cs="Arial"/>
          <w:i/>
        </w:rPr>
        <w:t>ica</w:t>
      </w:r>
      <w:proofErr w:type="spellEnd"/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6.</w:t>
      </w:r>
      <w:r w:rsidRPr="00322E0B">
        <w:rPr>
          <w:rFonts w:ascii="Arial" w:eastAsia="Times New Roman" w:hAnsi="Arial" w:cs="Arial"/>
          <w:i/>
          <w:lang w:eastAsia="hr-HR"/>
        </w:rPr>
        <w:tab/>
        <w:t xml:space="preserve">Uprava za materijalno-financijske poslove,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Sektor policijske tehnike i opreme,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Služba policijske tehnike i naoružanja,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administrativni tajnik – 1 izvršitelja/ice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7.</w:t>
      </w:r>
      <w:r w:rsidRPr="00322E0B">
        <w:rPr>
          <w:rFonts w:ascii="Arial" w:eastAsia="Times New Roman" w:hAnsi="Arial" w:cs="Arial"/>
          <w:i/>
          <w:lang w:eastAsia="hr-HR"/>
        </w:rPr>
        <w:tab/>
        <w:t xml:space="preserve">Uprava za ljudske potencijale,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Sektor za razvoj i upravljanje ljudskim potencijalima, 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Služba za upravljanje ljudskim potencijalima,</w:t>
      </w:r>
    </w:p>
    <w:p w:rsidR="00322E0B" w:rsidRPr="00322E0B" w:rsidRDefault="00322E0B" w:rsidP="00322E0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Odjel za analizu i praćenje radnih procesa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stručni suradnik – 1 izvršitelj/ice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8</w:t>
      </w:r>
      <w:r w:rsidRPr="00322E0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. </w:t>
      </w:r>
      <w:r w:rsidRPr="00322E0B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322E0B">
        <w:rPr>
          <w:rFonts w:ascii="Arial" w:eastAsia="Times New Roman" w:hAnsi="Arial" w:cs="Arial"/>
          <w:i/>
          <w:lang w:eastAsia="hr-HR"/>
        </w:rPr>
        <w:t xml:space="preserve">Centar za forenzična </w:t>
      </w:r>
      <w:proofErr w:type="spellStart"/>
      <w:r w:rsidRPr="00322E0B">
        <w:rPr>
          <w:rFonts w:ascii="Arial" w:eastAsia="Times New Roman" w:hAnsi="Arial" w:cs="Arial"/>
          <w:i/>
          <w:lang w:eastAsia="hr-HR"/>
        </w:rPr>
        <w:t>ispitavanja</w:t>
      </w:r>
      <w:proofErr w:type="spellEnd"/>
      <w:r w:rsidRPr="00322E0B">
        <w:rPr>
          <w:rFonts w:ascii="Arial" w:eastAsia="Times New Roman" w:hAnsi="Arial" w:cs="Arial"/>
          <w:i/>
          <w:lang w:eastAsia="hr-HR"/>
        </w:rPr>
        <w:t>, istraživanja i vještačenja „Ivan Vučetić“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Služba bioloških i kontaktnih vještačenja,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stručni referent – tehničar laborant – 3 izvršitelja</w:t>
      </w:r>
    </w:p>
    <w:p w:rsidR="00322E0B" w:rsidRPr="00322E0B" w:rsidRDefault="00322E0B" w:rsidP="00322E0B">
      <w:pPr>
        <w:spacing w:after="200" w:line="276" w:lineRule="auto"/>
        <w:ind w:left="1080"/>
        <w:jc w:val="both"/>
        <w:rPr>
          <w:rFonts w:ascii="Arial" w:eastAsia="Calibri" w:hAnsi="Arial" w:cs="Arial"/>
          <w:i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 xml:space="preserve">9. </w:t>
      </w:r>
      <w:r w:rsidRPr="00322E0B">
        <w:rPr>
          <w:rFonts w:ascii="Arial" w:eastAsia="Times New Roman" w:hAnsi="Arial" w:cs="Arial"/>
          <w:i/>
          <w:lang w:eastAsia="hr-HR"/>
        </w:rPr>
        <w:tab/>
        <w:t>Uprava za materijalno-financijske poslove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Sektor prometne tehnike,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Služba cestovnog prometnih sredstava,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Odjel za planiranje i eksploataciju</w:t>
      </w:r>
    </w:p>
    <w:p w:rsidR="00322E0B" w:rsidRP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vozač 1 – 1 izvršitelj</w:t>
      </w:r>
      <w:r w:rsidRPr="00322E0B">
        <w:rPr>
          <w:rFonts w:ascii="Arial" w:eastAsia="Calibri" w:hAnsi="Arial" w:cs="Arial"/>
          <w:i/>
        </w:rPr>
        <w:tab/>
      </w:r>
    </w:p>
    <w:p w:rsidR="00322E0B" w:rsidRPr="00322E0B" w:rsidRDefault="00322E0B" w:rsidP="00322E0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>10.</w:t>
      </w:r>
      <w:r w:rsidRPr="00322E0B">
        <w:rPr>
          <w:rFonts w:ascii="Arial" w:eastAsia="Times New Roman" w:hAnsi="Arial" w:cs="Arial"/>
          <w:i/>
          <w:lang w:eastAsia="hr-HR"/>
        </w:rPr>
        <w:tab/>
        <w:t>Uprava za materijalno-financijske poslove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 xml:space="preserve">Sektor prometne tehnike, 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Služba cestovnih prometnih sredstava,</w:t>
      </w:r>
    </w:p>
    <w:p w:rsidR="00322E0B" w:rsidRPr="00322E0B" w:rsidRDefault="00322E0B" w:rsidP="00322E0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22E0B">
        <w:rPr>
          <w:rFonts w:ascii="Arial" w:eastAsia="Times New Roman" w:hAnsi="Arial" w:cs="Arial"/>
          <w:i/>
          <w:lang w:eastAsia="hr-HR"/>
        </w:rPr>
        <w:tab/>
        <w:t>Odjel za planiranje i eksploataciju</w:t>
      </w:r>
    </w:p>
    <w:p w:rsidR="00322E0B" w:rsidRDefault="00322E0B" w:rsidP="00322E0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322E0B">
        <w:rPr>
          <w:rFonts w:ascii="Arial" w:eastAsia="Calibri" w:hAnsi="Arial" w:cs="Arial"/>
          <w:i/>
        </w:rPr>
        <w:t>vozač 2 – 1 izvršitelj</w:t>
      </w:r>
    </w:p>
    <w:p w:rsidR="00322E0B" w:rsidRDefault="00322E0B" w:rsidP="00322E0B">
      <w:pPr>
        <w:spacing w:after="200" w:line="276" w:lineRule="auto"/>
        <w:jc w:val="both"/>
        <w:rPr>
          <w:rFonts w:ascii="Arial" w:eastAsia="Calibri" w:hAnsi="Arial" w:cs="Arial"/>
          <w:i/>
        </w:rPr>
      </w:pPr>
    </w:p>
    <w:p w:rsidR="00322E0B" w:rsidRPr="00322E0B" w:rsidRDefault="00322E0B" w:rsidP="00322E0B">
      <w:pPr>
        <w:spacing w:after="200" w:line="276" w:lineRule="auto"/>
        <w:jc w:val="both"/>
        <w:rPr>
          <w:rFonts w:ascii="Arial" w:eastAsia="Calibri" w:hAnsi="Arial" w:cs="Arial"/>
          <w:i/>
        </w:rPr>
      </w:pPr>
    </w:p>
    <w:p w:rsidR="003A4641" w:rsidRPr="003A4641" w:rsidRDefault="003A4641" w:rsidP="003A4641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A4641" w:rsidRPr="003A4641" w:rsidRDefault="003A4641" w:rsidP="003A4641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5515B5" w:rsidRPr="00845764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lastRenderedPageBreak/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322E0B">
        <w:rPr>
          <w:rFonts w:ascii="Arial" w:hAnsi="Arial" w:cs="Arial"/>
          <w:b/>
        </w:rPr>
        <w:t>17</w:t>
      </w:r>
      <w:r w:rsidR="00012DD7" w:rsidRPr="00845764">
        <w:rPr>
          <w:rFonts w:ascii="Arial" w:hAnsi="Arial" w:cs="Arial"/>
          <w:b/>
        </w:rPr>
        <w:t xml:space="preserve">. </w:t>
      </w:r>
      <w:r w:rsidR="00322E0B">
        <w:rPr>
          <w:rFonts w:ascii="Arial" w:hAnsi="Arial" w:cs="Arial"/>
          <w:b/>
        </w:rPr>
        <w:t>siječnja</w:t>
      </w:r>
      <w:r w:rsidR="002506A8" w:rsidRPr="00845764">
        <w:rPr>
          <w:rFonts w:ascii="Arial" w:hAnsi="Arial" w:cs="Arial"/>
          <w:b/>
        </w:rPr>
        <w:t xml:space="preserve"> </w:t>
      </w:r>
      <w:r w:rsidR="00322E0B">
        <w:rPr>
          <w:rFonts w:ascii="Arial" w:hAnsi="Arial" w:cs="Arial"/>
          <w:b/>
        </w:rPr>
        <w:t>2023</w:t>
      </w:r>
      <w:r w:rsidRPr="00845764">
        <w:rPr>
          <w:rFonts w:ascii="Arial" w:hAnsi="Arial" w:cs="Arial"/>
          <w:b/>
        </w:rPr>
        <w:t>. godine u Ministarstvu unutarnj</w:t>
      </w:r>
      <w:r w:rsidR="00845764" w:rsidRPr="00845764">
        <w:rPr>
          <w:rFonts w:ascii="Arial" w:hAnsi="Arial" w:cs="Arial"/>
          <w:b/>
        </w:rPr>
        <w:t>ih</w:t>
      </w:r>
      <w:r w:rsidR="00322E0B">
        <w:rPr>
          <w:rFonts w:ascii="Arial" w:hAnsi="Arial" w:cs="Arial"/>
          <w:b/>
        </w:rPr>
        <w:t xml:space="preserve"> poslova, Policijska akademija, Avenija Gojka Šuška 1</w:t>
      </w:r>
      <w:r w:rsidRPr="00845764">
        <w:rPr>
          <w:rFonts w:ascii="Arial" w:hAnsi="Arial" w:cs="Arial"/>
          <w:b/>
        </w:rPr>
        <w:t>, Zagreb,</w:t>
      </w:r>
      <w:r w:rsidR="00A932D8" w:rsidRPr="00845764">
        <w:rPr>
          <w:rFonts w:ascii="Arial" w:hAnsi="Arial" w:cs="Arial"/>
          <w:b/>
        </w:rPr>
        <w:t xml:space="preserve"> s početkom u </w:t>
      </w:r>
      <w:r w:rsidR="00845764" w:rsidRPr="00845764">
        <w:rPr>
          <w:rFonts w:ascii="Arial" w:hAnsi="Arial" w:cs="Arial"/>
          <w:b/>
        </w:rPr>
        <w:t>10</w:t>
      </w:r>
      <w:r w:rsidRPr="00845764">
        <w:rPr>
          <w:rFonts w:ascii="Arial" w:hAnsi="Arial" w:cs="Arial"/>
          <w:b/>
        </w:rPr>
        <w:t>.00 sati.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464334" w:rsidRDefault="00464334" w:rsidP="0046433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Ispunjavaju li uvjete iz oglasa, te jesu li pozvani na testiranje kandidati/kinje mogu saznati unosom OIB-a na web stranici Ministarstva unutarnjih poslova </w:t>
      </w:r>
      <w:hyperlink r:id="rId8" w:history="1">
        <w:r>
          <w:rPr>
            <w:rStyle w:val="Hiperveza"/>
            <w:rFonts w:ascii="Arial" w:hAnsi="Arial" w:cs="Arial"/>
            <w:b/>
            <w:bCs/>
          </w:rPr>
          <w:t>https://mup.gov.hr</w:t>
        </w:r>
      </w:hyperlink>
      <w:r>
        <w:rPr>
          <w:rFonts w:ascii="Arial" w:hAnsi="Arial" w:cs="Arial"/>
          <w:b/>
          <w:bCs/>
        </w:rPr>
        <w:t xml:space="preserve"> / Vijesti ili </w:t>
      </w:r>
      <w:hyperlink r:id="rId9" w:history="1">
        <w:r>
          <w:rPr>
            <w:rStyle w:val="Hiperveza"/>
            <w:rFonts w:ascii="Arial" w:hAnsi="Arial" w:cs="Arial"/>
            <w:b/>
            <w:bCs/>
          </w:rPr>
          <w:t>https://mup.gov.hr</w:t>
        </w:r>
      </w:hyperlink>
      <w:r>
        <w:rPr>
          <w:rFonts w:ascii="Arial" w:hAnsi="Arial" w:cs="Arial"/>
          <w:b/>
          <w:bCs/>
        </w:rPr>
        <w:t xml:space="preserve"> Pristup informacijama / Zapošljavanje i školovanje / Zapošljavanje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10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3A4641">
        <w:rPr>
          <w:rFonts w:ascii="Arial" w:eastAsia="Times New Roman" w:hAnsi="Arial" w:cs="Arial"/>
          <w:color w:val="000000"/>
          <w:lang w:eastAsia="hr-HR"/>
        </w:rPr>
        <w:t>920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1A1443" w:rsidRDefault="001A1443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845764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A07F60" w:rsidRPr="00A3783E">
        <w:rPr>
          <w:rFonts w:ascii="Arial" w:hAnsi="Arial" w:cs="Arial"/>
          <w:color w:val="000000"/>
        </w:rPr>
        <w:t>estiranj</w:t>
      </w:r>
      <w:r w:rsidR="005515B5"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3783E" w:rsidRPr="00A3783E" w:rsidRDefault="00A3783E" w:rsidP="00A3783E">
      <w:pPr>
        <w:pStyle w:val="Uvuenotijeloteksta"/>
        <w:spacing w:line="360" w:lineRule="auto"/>
        <w:ind w:firstLine="0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pStyle w:val="Uvuenotijeloteksta"/>
        <w:spacing w:line="360" w:lineRule="auto"/>
        <w:ind w:firstLine="0"/>
        <w:rPr>
          <w:rFonts w:cs="Arial"/>
          <w:i w:val="0"/>
          <w:sz w:val="22"/>
          <w:szCs w:val="22"/>
        </w:rPr>
      </w:pPr>
    </w:p>
    <w:p w:rsidR="00A3783E" w:rsidRPr="00A3783E" w:rsidRDefault="00845764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783E" w:rsidRPr="00A3783E">
        <w:rPr>
          <w:rFonts w:ascii="Arial" w:hAnsi="Arial" w:cs="Arial"/>
        </w:rPr>
        <w:t>.</w:t>
      </w:r>
      <w:r w:rsidR="00A3783E" w:rsidRPr="00A3783E">
        <w:rPr>
          <w:rFonts w:ascii="Arial" w:hAnsi="Arial" w:cs="Arial"/>
        </w:rPr>
        <w:tab/>
        <w:t>Na razgovor (intervju) pozvat će se kandidati/kinje koji su ostvarili ukupno najv</w:t>
      </w:r>
      <w:r>
        <w:rPr>
          <w:rFonts w:ascii="Arial" w:hAnsi="Arial" w:cs="Arial"/>
        </w:rPr>
        <w:t>iše bodova na</w:t>
      </w:r>
      <w:r w:rsidR="00A3783E" w:rsidRPr="00A3783E">
        <w:rPr>
          <w:rFonts w:ascii="Arial" w:hAnsi="Arial" w:cs="Arial"/>
        </w:rPr>
        <w:t xml:space="preserve"> testiranja.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lastRenderedPageBreak/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C53681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0"/>
    <w:rsid w:val="00012DD7"/>
    <w:rsid w:val="00042725"/>
    <w:rsid w:val="00057B8F"/>
    <w:rsid w:val="00090FAF"/>
    <w:rsid w:val="000B43A4"/>
    <w:rsid w:val="000E0839"/>
    <w:rsid w:val="00174315"/>
    <w:rsid w:val="001A1443"/>
    <w:rsid w:val="00203983"/>
    <w:rsid w:val="002506A8"/>
    <w:rsid w:val="00276E75"/>
    <w:rsid w:val="00314C4F"/>
    <w:rsid w:val="00322E0B"/>
    <w:rsid w:val="0032425A"/>
    <w:rsid w:val="00377F37"/>
    <w:rsid w:val="003A4641"/>
    <w:rsid w:val="003C4A54"/>
    <w:rsid w:val="003D1ED5"/>
    <w:rsid w:val="003E5DE8"/>
    <w:rsid w:val="00434F4B"/>
    <w:rsid w:val="00443AB6"/>
    <w:rsid w:val="00452450"/>
    <w:rsid w:val="00463F60"/>
    <w:rsid w:val="00464334"/>
    <w:rsid w:val="004D6E13"/>
    <w:rsid w:val="005515B5"/>
    <w:rsid w:val="00577BEA"/>
    <w:rsid w:val="005C5D41"/>
    <w:rsid w:val="005C7576"/>
    <w:rsid w:val="00632EFC"/>
    <w:rsid w:val="007038BE"/>
    <w:rsid w:val="007039C6"/>
    <w:rsid w:val="00727208"/>
    <w:rsid w:val="007B15F2"/>
    <w:rsid w:val="00845764"/>
    <w:rsid w:val="00947C0B"/>
    <w:rsid w:val="00987F20"/>
    <w:rsid w:val="009D21B1"/>
    <w:rsid w:val="009F39E8"/>
    <w:rsid w:val="00A07F60"/>
    <w:rsid w:val="00A3783E"/>
    <w:rsid w:val="00A5705D"/>
    <w:rsid w:val="00A9145D"/>
    <w:rsid w:val="00A932D8"/>
    <w:rsid w:val="00AD72AC"/>
    <w:rsid w:val="00B014C0"/>
    <w:rsid w:val="00B0297A"/>
    <w:rsid w:val="00B835CE"/>
    <w:rsid w:val="00B94C78"/>
    <w:rsid w:val="00BA0762"/>
    <w:rsid w:val="00BA500C"/>
    <w:rsid w:val="00BF64CC"/>
    <w:rsid w:val="00C011DC"/>
    <w:rsid w:val="00C225B1"/>
    <w:rsid w:val="00C53681"/>
    <w:rsid w:val="00C7193B"/>
    <w:rsid w:val="00C71C2B"/>
    <w:rsid w:val="00C74EB2"/>
    <w:rsid w:val="00CA24C5"/>
    <w:rsid w:val="00CE369B"/>
    <w:rsid w:val="00D0425C"/>
    <w:rsid w:val="00D0735D"/>
    <w:rsid w:val="00D23541"/>
    <w:rsid w:val="00D573C9"/>
    <w:rsid w:val="00D82A23"/>
    <w:rsid w:val="00DD2759"/>
    <w:rsid w:val="00DF1411"/>
    <w:rsid w:val="00E25D38"/>
    <w:rsid w:val="00E6392A"/>
    <w:rsid w:val="00E80511"/>
    <w:rsid w:val="00F2767D"/>
    <w:rsid w:val="00FB1029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stariwww.mvp.hr/mvprh-www/dnevno/images/grb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p.go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p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Soldo Maja</dc:creator>
  <cp:lastModifiedBy>Brankica Gluhak</cp:lastModifiedBy>
  <cp:revision>2</cp:revision>
  <cp:lastPrinted>2021-06-30T10:49:00Z</cp:lastPrinted>
  <dcterms:created xsi:type="dcterms:W3CDTF">2023-01-11T11:53:00Z</dcterms:created>
  <dcterms:modified xsi:type="dcterms:W3CDTF">2023-01-11T11:53:00Z</dcterms:modified>
</cp:coreProperties>
</file>